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40" w:rsidRPr="000E44B2" w:rsidRDefault="00E70540" w:rsidP="00E7054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АДМИНИСТРАЦИЯ  ЧУМАКОВСКОГО  СЕЛЬСОВЕТА</w:t>
      </w:r>
    </w:p>
    <w:p w:rsidR="00E70540" w:rsidRPr="000E44B2" w:rsidRDefault="00E70540" w:rsidP="00E7054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КУЙБЫШЕВСКОГО РАЙОНА</w:t>
      </w:r>
    </w:p>
    <w:p w:rsidR="00E70540" w:rsidRPr="000E44B2" w:rsidRDefault="00E70540" w:rsidP="00E7054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НОВОСИБИРСКОЙ ОБЛАСТИ</w:t>
      </w:r>
    </w:p>
    <w:p w:rsidR="00E70540" w:rsidRPr="000E44B2" w:rsidRDefault="00E70540" w:rsidP="00E70540">
      <w:pPr>
        <w:jc w:val="center"/>
        <w:rPr>
          <w:b/>
          <w:sz w:val="28"/>
          <w:szCs w:val="28"/>
        </w:rPr>
      </w:pPr>
    </w:p>
    <w:p w:rsidR="00E70540" w:rsidRPr="000E44B2" w:rsidRDefault="00E70540" w:rsidP="00E7054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ПОСТАНОВЛЕНИЕ</w:t>
      </w:r>
    </w:p>
    <w:p w:rsidR="00E70540" w:rsidRDefault="00E70540" w:rsidP="00E70540">
      <w:pPr>
        <w:jc w:val="center"/>
        <w:rPr>
          <w:sz w:val="28"/>
          <w:szCs w:val="28"/>
        </w:rPr>
      </w:pPr>
    </w:p>
    <w:p w:rsidR="00E70540" w:rsidRPr="00E70540" w:rsidRDefault="00E70540" w:rsidP="00E70540">
      <w:pPr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16.10.2013  № 102</w:t>
      </w:r>
    </w:p>
    <w:p w:rsidR="00E70540" w:rsidRPr="00E70540" w:rsidRDefault="00E70540" w:rsidP="00E70540">
      <w:pPr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с.Чумаково</w:t>
      </w:r>
    </w:p>
    <w:p w:rsidR="00AA580F" w:rsidRDefault="00AA580F" w:rsidP="00AA580F">
      <w:pPr>
        <w:shd w:val="clear" w:color="auto" w:fill="FDFEFF"/>
        <w:spacing w:line="360" w:lineRule="auto"/>
        <w:jc w:val="center"/>
        <w:rPr>
          <w:rFonts w:ascii="Arial" w:hAnsi="Arial" w:cs="Arial"/>
          <w:b/>
          <w:bCs/>
          <w:color w:val="646464"/>
          <w:sz w:val="22"/>
        </w:rPr>
      </w:pPr>
    </w:p>
    <w:p w:rsidR="00AA580F" w:rsidRDefault="00AA580F" w:rsidP="00AA580F">
      <w:pPr>
        <w:shd w:val="clear" w:color="auto" w:fill="FDFEFF"/>
        <w:spacing w:line="360" w:lineRule="auto"/>
        <w:jc w:val="center"/>
        <w:rPr>
          <w:rFonts w:ascii="Arial" w:hAnsi="Arial" w:cs="Arial"/>
          <w:b/>
          <w:bCs/>
          <w:color w:val="646464"/>
          <w:sz w:val="22"/>
        </w:rPr>
      </w:pPr>
    </w:p>
    <w:p w:rsidR="00AA580F" w:rsidRPr="00E70540" w:rsidRDefault="00AA580F" w:rsidP="00E70540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Об организации и проведении аварийно-спасательных работ</w:t>
      </w:r>
    </w:p>
    <w:p w:rsidR="00AA580F" w:rsidRDefault="00AA580F" w:rsidP="00E70540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при возникновении чрезвычайных ситуаций природного и техногенного характера на территории </w:t>
      </w:r>
      <w:r w:rsidR="00E70540">
        <w:rPr>
          <w:color w:val="000000" w:themeColor="text1"/>
          <w:sz w:val="28"/>
          <w:szCs w:val="28"/>
        </w:rPr>
        <w:t>Чумаковского</w:t>
      </w:r>
      <w:r w:rsidRPr="00E70540">
        <w:rPr>
          <w:color w:val="000000" w:themeColor="text1"/>
          <w:sz w:val="28"/>
          <w:szCs w:val="28"/>
        </w:rPr>
        <w:t xml:space="preserve"> сельсовета </w:t>
      </w:r>
      <w:r w:rsidR="00E70540">
        <w:rPr>
          <w:color w:val="000000" w:themeColor="text1"/>
          <w:sz w:val="28"/>
          <w:szCs w:val="28"/>
        </w:rPr>
        <w:t xml:space="preserve">Куйбышевского </w:t>
      </w:r>
      <w:r w:rsidRPr="00E70540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E70540" w:rsidRPr="00E70540" w:rsidRDefault="00E70540" w:rsidP="00E70540">
      <w:pPr>
        <w:shd w:val="clear" w:color="auto" w:fill="FDFEFF"/>
        <w:jc w:val="center"/>
        <w:rPr>
          <w:color w:val="000000" w:themeColor="text1"/>
          <w:sz w:val="28"/>
          <w:szCs w:val="28"/>
        </w:rPr>
      </w:pPr>
    </w:p>
    <w:p w:rsidR="00AA580F" w:rsidRP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proofErr w:type="gramStart"/>
      <w:r w:rsidR="00AA580F" w:rsidRPr="00E70540">
        <w:rPr>
          <w:color w:val="000000" w:themeColor="text1"/>
          <w:sz w:val="28"/>
          <w:szCs w:val="28"/>
        </w:rPr>
        <w:t>В целях реализации положений федеральных законов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постановления Правительства Российской Федерации от 31.12.2003 № 794 «О единой государственной системе предупреждения и ликвидации чрезвычайных ситуаций»,  в целях организации и проведения аварийно-спасательных работ в чрезвычайных ситуациях и</w:t>
      </w:r>
      <w:proofErr w:type="gramEnd"/>
      <w:r w:rsidR="00AA580F" w:rsidRPr="00E70540">
        <w:rPr>
          <w:color w:val="000000" w:themeColor="text1"/>
          <w:sz w:val="28"/>
          <w:szCs w:val="28"/>
        </w:rPr>
        <w:t xml:space="preserve"> иных нормативно правовых актов,</w:t>
      </w:r>
    </w:p>
    <w:p w:rsidR="00AA580F" w:rsidRPr="00E70540" w:rsidRDefault="00AA580F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ПОСТАНОВЛЯЮ:</w:t>
      </w:r>
    </w:p>
    <w:p w:rsidR="00AA580F" w:rsidRPr="00E70540" w:rsidRDefault="00AA580F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1. Утвердить Положение об организации и проведении аварийно-спасательных работ при возникновении  чрезвычайных ситуациях природного и техногенного характера на территории </w:t>
      </w:r>
      <w:r w:rsidR="00E70540">
        <w:rPr>
          <w:color w:val="000000" w:themeColor="text1"/>
          <w:sz w:val="28"/>
          <w:szCs w:val="28"/>
        </w:rPr>
        <w:t>Чумаковского</w:t>
      </w:r>
      <w:r w:rsidRPr="00E70540">
        <w:rPr>
          <w:color w:val="000000" w:themeColor="text1"/>
          <w:sz w:val="28"/>
          <w:szCs w:val="28"/>
        </w:rPr>
        <w:t xml:space="preserve"> сельсовета </w:t>
      </w:r>
      <w:r w:rsidR="00E70540">
        <w:rPr>
          <w:color w:val="000000" w:themeColor="text1"/>
          <w:sz w:val="28"/>
          <w:szCs w:val="28"/>
        </w:rPr>
        <w:t>Куйбышевского</w:t>
      </w:r>
      <w:r w:rsidRPr="00E70540"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AA580F" w:rsidRPr="00E70540" w:rsidRDefault="00AA580F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2. Опубликовать настоящее постановление в периодическом печатном издании «Вестник» и разместить на официальном сайте администрации </w:t>
      </w:r>
      <w:r w:rsidR="00E70540">
        <w:rPr>
          <w:color w:val="000000" w:themeColor="text1"/>
          <w:sz w:val="28"/>
          <w:szCs w:val="28"/>
        </w:rPr>
        <w:t xml:space="preserve">Чумаковского </w:t>
      </w:r>
      <w:r w:rsidRPr="00E70540">
        <w:rPr>
          <w:color w:val="000000" w:themeColor="text1"/>
          <w:sz w:val="28"/>
          <w:szCs w:val="28"/>
        </w:rPr>
        <w:t xml:space="preserve">сельсовета </w:t>
      </w:r>
      <w:r w:rsidR="00E70540">
        <w:rPr>
          <w:color w:val="000000" w:themeColor="text1"/>
          <w:sz w:val="28"/>
          <w:szCs w:val="28"/>
        </w:rPr>
        <w:t>Куйбышевского</w:t>
      </w:r>
      <w:r w:rsidRPr="00E70540">
        <w:rPr>
          <w:color w:val="000000" w:themeColor="text1"/>
          <w:sz w:val="28"/>
          <w:szCs w:val="28"/>
        </w:rPr>
        <w:t xml:space="preserve"> района Новосибирской  области.</w:t>
      </w:r>
    </w:p>
    <w:p w:rsidR="00E70540" w:rsidRP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E7054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 w:rsidRPr="00E70540">
        <w:rPr>
          <w:color w:val="000000" w:themeColor="text1"/>
          <w:sz w:val="28"/>
          <w:szCs w:val="28"/>
        </w:rPr>
        <w:t>Контроль за</w:t>
      </w:r>
      <w:proofErr w:type="gramEnd"/>
      <w:r w:rsidRPr="00E70540">
        <w:rPr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Чумаковского сельсовета                                             В.В.Апонасенко</w:t>
      </w: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70540" w:rsidRDefault="00E70540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AA580F" w:rsidRPr="00E70540" w:rsidRDefault="00E70540" w:rsidP="00E70540">
      <w:pPr>
        <w:shd w:val="clear" w:color="auto" w:fill="FDFEFF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Утверждено</w:t>
      </w:r>
      <w:r w:rsidR="00AA580F" w:rsidRPr="00E70540">
        <w:rPr>
          <w:color w:val="000000" w:themeColor="text1"/>
          <w:sz w:val="28"/>
          <w:szCs w:val="28"/>
        </w:rPr>
        <w:t>:</w:t>
      </w:r>
    </w:p>
    <w:p w:rsidR="00E70540" w:rsidRDefault="00AA580F" w:rsidP="00E70540">
      <w:pPr>
        <w:shd w:val="clear" w:color="auto" w:fill="FDFEFF"/>
        <w:jc w:val="right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AA580F" w:rsidRPr="00E70540" w:rsidRDefault="00B71E2B" w:rsidP="00E70540">
      <w:pPr>
        <w:shd w:val="clear" w:color="auto" w:fill="FDFEFF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AA580F" w:rsidRPr="00E70540">
        <w:rPr>
          <w:color w:val="000000" w:themeColor="text1"/>
          <w:sz w:val="28"/>
          <w:szCs w:val="28"/>
        </w:rPr>
        <w:t xml:space="preserve">т </w:t>
      </w:r>
      <w:r>
        <w:rPr>
          <w:color w:val="000000" w:themeColor="text1"/>
          <w:sz w:val="28"/>
          <w:szCs w:val="28"/>
        </w:rPr>
        <w:t>16.10.2013г. №102</w:t>
      </w:r>
    </w:p>
    <w:p w:rsidR="00AA580F" w:rsidRPr="00E70540" w:rsidRDefault="00AA580F" w:rsidP="00B71E2B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ПОЛОЖЕНИЕ</w:t>
      </w:r>
    </w:p>
    <w:p w:rsidR="00AA580F" w:rsidRPr="00E70540" w:rsidRDefault="00AA580F" w:rsidP="00B71E2B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Об организации и проведении аварийно-спасательных работ</w:t>
      </w:r>
    </w:p>
    <w:p w:rsidR="00AA580F" w:rsidRPr="00E70540" w:rsidRDefault="00AA580F" w:rsidP="00B71E2B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при возникновении  чрезвычайных ситуациях </w:t>
      </w:r>
      <w:proofErr w:type="gramStart"/>
      <w:r w:rsidRPr="00E70540">
        <w:rPr>
          <w:color w:val="000000" w:themeColor="text1"/>
          <w:sz w:val="28"/>
          <w:szCs w:val="28"/>
        </w:rPr>
        <w:t>природного</w:t>
      </w:r>
      <w:proofErr w:type="gramEnd"/>
    </w:p>
    <w:p w:rsidR="00B71E2B" w:rsidRPr="00E70540" w:rsidRDefault="00AA580F" w:rsidP="00B71E2B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 xml:space="preserve">и техногенного характера на территории </w:t>
      </w:r>
      <w:r w:rsidR="00B71E2B">
        <w:rPr>
          <w:color w:val="000000" w:themeColor="text1"/>
          <w:sz w:val="28"/>
          <w:szCs w:val="28"/>
        </w:rPr>
        <w:t>Чумаковского</w:t>
      </w:r>
      <w:r w:rsidR="00B71E2B" w:rsidRPr="00E70540">
        <w:rPr>
          <w:color w:val="000000" w:themeColor="text1"/>
          <w:sz w:val="28"/>
          <w:szCs w:val="28"/>
        </w:rPr>
        <w:t xml:space="preserve"> сельсовета </w:t>
      </w:r>
      <w:r w:rsidR="00B71E2B">
        <w:rPr>
          <w:color w:val="000000" w:themeColor="text1"/>
          <w:sz w:val="28"/>
          <w:szCs w:val="28"/>
        </w:rPr>
        <w:t>Куйбышевского</w:t>
      </w:r>
      <w:r w:rsidR="00B71E2B" w:rsidRPr="00E70540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B71E2B">
        <w:rPr>
          <w:color w:val="000000" w:themeColor="text1"/>
          <w:sz w:val="28"/>
          <w:szCs w:val="28"/>
        </w:rPr>
        <w:t>.</w:t>
      </w:r>
    </w:p>
    <w:p w:rsidR="00AA580F" w:rsidRPr="00E70540" w:rsidRDefault="00AA580F" w:rsidP="00B71E2B">
      <w:pPr>
        <w:shd w:val="clear" w:color="auto" w:fill="FDFEFF"/>
        <w:jc w:val="center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.</w:t>
      </w:r>
    </w:p>
    <w:p w:rsidR="00E377C8" w:rsidRDefault="00AA580F" w:rsidP="00E70540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70540">
        <w:rPr>
          <w:color w:val="000000" w:themeColor="text1"/>
          <w:sz w:val="28"/>
          <w:szCs w:val="28"/>
        </w:rPr>
        <w:t>1. Общие положения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1.1.Настоящее положение определяет общий порядок организации и проведения аварийно-спасательных работ в чрезвычайных ситуациях природного и техногенного  характера.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1.2.Аварийно-спасательные работы (далее – АСР) в зоне чрезвычайных ситуаций (далее – ЧС) проводят с целью спасения людей и устранения угрозы их жизни и здоровью.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1.3.Аварийно-спасательные и аварийно-восстановительные работы в зоне ЧС предусматривают: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разведку в интересах проведения указанных работ;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инженерное обеспечение ввода и движения сил ликвидации в зоне ЧС;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локализацию и ликвидацию различных очагов повышенной опасности;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поиск, спасение, оказание первой медицинской помощи и эвакуацию пострадавших;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создание минимально необходимых условий для жизнеобеспечения населения;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обеспечение безопасности населения и сил ликвидации в зоне ЧС;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мероприятия по охране окружающей среды при ликвидации ЧС.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2.Организация и проведение аварийно-спасательных работ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при возникновении чрезвычайных ситуаций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природного и техногенного характера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2.1.АСР проводятся силами  штатных, нештатных и общественных аварийно-спасательных формирований.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2.2.Основные этапы проведения аварийно-спасательных работ при возникновении ЧС: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организация и проведение разведки, оценка обстановки в месте проведения спасательных работ по данным разведки;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прибытие в район ЧС формирований и взаимодействующих служб, участвующих в АСР;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постановка задач общественным аварийно-спасательным формированиям, организация их взаимодействия и обеспечение выполнения поставленных задач;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проведение АСР;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proofErr w:type="gramStart"/>
      <w:r w:rsidRPr="00E377C8">
        <w:rPr>
          <w:color w:val="000000" w:themeColor="text1"/>
          <w:sz w:val="28"/>
          <w:szCs w:val="28"/>
        </w:rPr>
        <w:t>контроль за</w:t>
      </w:r>
      <w:proofErr w:type="gramEnd"/>
      <w:r w:rsidRPr="00E377C8">
        <w:rPr>
          <w:color w:val="000000" w:themeColor="text1"/>
          <w:sz w:val="28"/>
          <w:szCs w:val="28"/>
        </w:rPr>
        <w:t xml:space="preserve"> изменением обстановки в ходе проведения АСР;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организация пунктов сбора пораженных и оказания медицинской помощи;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proofErr w:type="gramStart"/>
      <w:r w:rsidRPr="00E377C8">
        <w:rPr>
          <w:color w:val="000000" w:themeColor="text1"/>
          <w:sz w:val="28"/>
          <w:szCs w:val="28"/>
        </w:rPr>
        <w:t>контроль за</w:t>
      </w:r>
      <w:proofErr w:type="gramEnd"/>
      <w:r w:rsidRPr="00E377C8">
        <w:rPr>
          <w:color w:val="000000" w:themeColor="text1"/>
          <w:sz w:val="28"/>
          <w:szCs w:val="28"/>
        </w:rPr>
        <w:t xml:space="preserve"> окончанием работ;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lastRenderedPageBreak/>
        <w:t>организованное убытие из района ЧС формирований и взаимодействующих служб, участвующих в АСР.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2.3.До ввода аварийно-спасательных формирований на территории (объекте) должна быть проведена разведка. При отсутствии времени или при необходимости АСР проводятся одновременно с разведкой.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Разведка должна проводиться непрерывно.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2.4.Технологические приемы и способы ведения АСР зависят от вида ЧС, сложившейся на территории (объекте) и наличия сил и средств, предназначенных для ликвидации ЧС.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2.5.Порядок проведения АСР, соответствующих конкретным видам ЧС определен инструкциями, правилами и иными нормативными правовыми актами, утвержденными соответствующими ведомствами.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 xml:space="preserve">2.6.Общее руководство организацией и проведением АСР осуществляет глава </w:t>
      </w:r>
      <w:r>
        <w:rPr>
          <w:color w:val="000000" w:themeColor="text1"/>
          <w:sz w:val="28"/>
          <w:szCs w:val="28"/>
        </w:rPr>
        <w:t>Чумаковского</w:t>
      </w:r>
      <w:r w:rsidRPr="00E377C8">
        <w:rPr>
          <w:color w:val="000000" w:themeColor="text1"/>
          <w:sz w:val="28"/>
          <w:szCs w:val="28"/>
        </w:rPr>
        <w:t xml:space="preserve"> сельсовета.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 xml:space="preserve">2.7.Непосредственным руководителем АСР при возникновении ЧС является глава </w:t>
      </w:r>
      <w:r>
        <w:rPr>
          <w:color w:val="000000" w:themeColor="text1"/>
          <w:sz w:val="28"/>
          <w:szCs w:val="28"/>
        </w:rPr>
        <w:t>Чумаковского</w:t>
      </w:r>
      <w:r w:rsidRPr="00E377C8">
        <w:rPr>
          <w:color w:val="000000" w:themeColor="text1"/>
          <w:sz w:val="28"/>
          <w:szCs w:val="28"/>
        </w:rPr>
        <w:t xml:space="preserve"> сельсовета.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 xml:space="preserve">2.8.Глава </w:t>
      </w:r>
      <w:r>
        <w:rPr>
          <w:color w:val="000000" w:themeColor="text1"/>
          <w:sz w:val="28"/>
          <w:szCs w:val="28"/>
        </w:rPr>
        <w:t>Чумаковского</w:t>
      </w:r>
      <w:r w:rsidRPr="00E377C8">
        <w:rPr>
          <w:color w:val="000000" w:themeColor="text1"/>
          <w:sz w:val="28"/>
          <w:szCs w:val="28"/>
        </w:rPr>
        <w:t xml:space="preserve"> сельсовета: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>организует проведение разведки и оценивает обстановку в месте проведения спасательных работ;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>непрерывно следит за изменением обстановки в ходе АСР и принимает соответствующие решения, при необходимости привлекает дополнительные силы и средства, организует их встречу и расстановку по объектам работ;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>создает резерв сил и средств, организует посменную работу формирований, их питание и отдых;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 xml:space="preserve">назначает </w:t>
      </w:r>
      <w:proofErr w:type="gramStart"/>
      <w:r w:rsidRPr="00E377C8">
        <w:rPr>
          <w:color w:val="000000" w:themeColor="text1"/>
          <w:sz w:val="28"/>
          <w:szCs w:val="28"/>
        </w:rPr>
        <w:t>ответственного</w:t>
      </w:r>
      <w:proofErr w:type="gramEnd"/>
      <w:r w:rsidRPr="00E377C8">
        <w:rPr>
          <w:color w:val="000000" w:themeColor="text1"/>
          <w:sz w:val="28"/>
          <w:szCs w:val="28"/>
        </w:rPr>
        <w:t xml:space="preserve"> за соблюдение мер безопасности;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 xml:space="preserve">организует пункты сбора </w:t>
      </w:r>
      <w:proofErr w:type="gramStart"/>
      <w:r w:rsidRPr="00E377C8">
        <w:rPr>
          <w:color w:val="000000" w:themeColor="text1"/>
          <w:sz w:val="28"/>
          <w:szCs w:val="28"/>
        </w:rPr>
        <w:t>пораженных</w:t>
      </w:r>
      <w:proofErr w:type="gramEnd"/>
      <w:r w:rsidRPr="00E377C8">
        <w:rPr>
          <w:color w:val="000000" w:themeColor="text1"/>
          <w:sz w:val="28"/>
          <w:szCs w:val="28"/>
        </w:rPr>
        <w:t xml:space="preserve"> и медицинской помощи;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>лично контролирует завершение работ;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377C8">
        <w:rPr>
          <w:color w:val="000000" w:themeColor="text1"/>
          <w:sz w:val="28"/>
          <w:szCs w:val="28"/>
        </w:rPr>
        <w:t>определяет порядок убытия из района ЧС формирований и взаимодействующих служб, участвующих в АСР.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2.9.Руководство АСР осуществляется с оборудованных пунктов управления оснащенными средствами связи и автоматизации.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Для этого могут использоваться как подвижный пункт управления КЧС и ОПБ муниципального образования, так и специально создаваемые стационарные пункты управления, расположенные вблизи или в районе ЧС, вне зоны действия поражающих факторов, в приспособленных для этого помещениях.</w:t>
      </w: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  <w:r w:rsidRPr="00E377C8">
        <w:rPr>
          <w:color w:val="000000" w:themeColor="text1"/>
          <w:sz w:val="28"/>
          <w:szCs w:val="28"/>
        </w:rPr>
        <w:t>2.10.АСР считаются завершенными после окончания розыска пострадавших, оказания им медицинской и других видов помощи и ликвидации угроз новых поражений и ущерба в результате последствий чрезвычайной ситуации.</w:t>
      </w:r>
    </w:p>
    <w:p w:rsidR="00E377C8" w:rsidRPr="00E377C8" w:rsidRDefault="00E377C8" w:rsidP="00E377C8">
      <w:pPr>
        <w:shd w:val="clear" w:color="auto" w:fill="FDFEFF"/>
        <w:rPr>
          <w:vanish/>
          <w:color w:val="000000" w:themeColor="text1"/>
          <w:sz w:val="28"/>
          <w:szCs w:val="28"/>
        </w:rPr>
      </w:pPr>
      <w:hyperlink r:id="rId6" w:history="1">
        <w:r w:rsidRPr="00E377C8">
          <w:rPr>
            <w:vanish/>
            <w:color w:val="000000" w:themeColor="text1"/>
            <w:sz w:val="28"/>
            <w:szCs w:val="28"/>
          </w:rPr>
          <w:t>Templates Joomla 1.5</w:t>
        </w:r>
      </w:hyperlink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377C8" w:rsidRPr="00E377C8" w:rsidRDefault="00E377C8" w:rsidP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p w:rsidR="00E377C8" w:rsidRPr="00E377C8" w:rsidRDefault="00E377C8">
      <w:pPr>
        <w:shd w:val="clear" w:color="auto" w:fill="FDFEFF"/>
        <w:jc w:val="both"/>
        <w:rPr>
          <w:color w:val="000000" w:themeColor="text1"/>
          <w:sz w:val="28"/>
          <w:szCs w:val="28"/>
        </w:rPr>
      </w:pPr>
    </w:p>
    <w:sectPr w:rsidR="00E377C8" w:rsidRPr="00E377C8" w:rsidSect="000B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749C1"/>
    <w:multiLevelType w:val="multilevel"/>
    <w:tmpl w:val="8924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974C1D"/>
    <w:multiLevelType w:val="multilevel"/>
    <w:tmpl w:val="6BA6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A580F"/>
    <w:rsid w:val="000B34B2"/>
    <w:rsid w:val="00812FA6"/>
    <w:rsid w:val="00AA580F"/>
    <w:rsid w:val="00B71E2B"/>
    <w:rsid w:val="00E377C8"/>
    <w:rsid w:val="00E70540"/>
    <w:rsid w:val="00E8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377C8"/>
    <w:pPr>
      <w:spacing w:before="281" w:after="187" w:line="337" w:lineRule="atLeast"/>
      <w:outlineLvl w:val="2"/>
    </w:pPr>
    <w:rPr>
      <w:rFonts w:ascii="Georgia" w:hAnsi="Georgia"/>
      <w:color w:val="3489C8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77C8"/>
    <w:rPr>
      <w:rFonts w:ascii="Georgia" w:eastAsia="Times New Roman" w:hAnsi="Georgia" w:cs="Times New Roman"/>
      <w:color w:val="3489C8"/>
      <w:sz w:val="34"/>
      <w:szCs w:val="34"/>
      <w:lang w:eastAsia="ru-RU"/>
    </w:rPr>
  </w:style>
  <w:style w:type="character" w:styleId="a3">
    <w:name w:val="Hyperlink"/>
    <w:basedOn w:val="a0"/>
    <w:uiPriority w:val="99"/>
    <w:semiHidden/>
    <w:unhideWhenUsed/>
    <w:rsid w:val="00E377C8"/>
    <w:rPr>
      <w:strike w:val="0"/>
      <w:dstrike w:val="0"/>
      <w:color w:val="3489C8"/>
      <w:u w:val="none"/>
      <w:effect w:val="none"/>
    </w:rPr>
  </w:style>
  <w:style w:type="character" w:customStyle="1" w:styleId="header-3">
    <w:name w:val="header-3"/>
    <w:basedOn w:val="a0"/>
    <w:rsid w:val="00E377C8"/>
  </w:style>
  <w:style w:type="character" w:customStyle="1" w:styleId="bg">
    <w:name w:val="bg"/>
    <w:basedOn w:val="a0"/>
    <w:rsid w:val="00E377C8"/>
  </w:style>
  <w:style w:type="paragraph" w:styleId="a4">
    <w:name w:val="Balloon Text"/>
    <w:basedOn w:val="a"/>
    <w:link w:val="a5"/>
    <w:uiPriority w:val="99"/>
    <w:semiHidden/>
    <w:unhideWhenUsed/>
    <w:rsid w:val="00E377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7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3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4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2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28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912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556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30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913292">
                                                      <w:marLeft w:val="4208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447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59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097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422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871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576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5509266">
                                                                                  <w:marLeft w:val="187"/>
                                                                                  <w:marRight w:val="187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9734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5656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7214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609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108944">
                                                      <w:marLeft w:val="131"/>
                                                      <w:marRight w:val="131"/>
                                                      <w:marTop w:val="0"/>
                                                      <w:marBottom w:val="26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018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3645718">
                                                      <w:marLeft w:val="131"/>
                                                      <w:marRight w:val="131"/>
                                                      <w:marTop w:val="0"/>
                                                      <w:marBottom w:val="26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139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48667530">
                                                      <w:marLeft w:val="131"/>
                                                      <w:marRight w:val="131"/>
                                                      <w:marTop w:val="0"/>
                                                      <w:marBottom w:val="26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409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21059249">
                                                      <w:marLeft w:val="131"/>
                                                      <w:marRight w:val="131"/>
                                                      <w:marTop w:val="0"/>
                                                      <w:marBottom w:val="26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057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joote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5F0AE-923E-49B1-BB6A-D4E95451D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2013-10-30T04:05:00Z</cp:lastPrinted>
  <dcterms:created xsi:type="dcterms:W3CDTF">2013-10-30T02:24:00Z</dcterms:created>
  <dcterms:modified xsi:type="dcterms:W3CDTF">2013-10-30T04:06:00Z</dcterms:modified>
</cp:coreProperties>
</file>